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1C8044F6" w14:textId="77777777" w:rsidR="00733BBB" w:rsidRPr="00733BBB" w:rsidRDefault="00733BBB" w:rsidP="00733BBB">
      <w:pPr>
        <w:spacing w:before="480" w:after="6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33BBB">
        <w:rPr>
          <w:rFonts w:ascii="Arial" w:eastAsia="Times New Roman" w:hAnsi="Arial" w:cs="Arial"/>
          <w:color w:val="000000"/>
          <w:kern w:val="0"/>
          <w:sz w:val="52"/>
          <w:szCs w:val="52"/>
          <w14:ligatures w14:val="none"/>
        </w:rPr>
        <w:t>Community Banking Toolkit | Employee Talking Points</w:t>
      </w:r>
    </w:p>
    <w:p w14:paraId="7FE2595F" w14:textId="77777777" w:rsidR="00733BBB" w:rsidRPr="00733BBB" w:rsidRDefault="00733BBB" w:rsidP="00733BBB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33BB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Use these talking points to help answer common questions about community banking. They aren't meant to be memorized, use them as a guide to have natural conversations with customers.</w:t>
      </w:r>
    </w:p>
    <w:p w14:paraId="298B97B6" w14:textId="77777777" w:rsidR="00733BBB" w:rsidRPr="00733BBB" w:rsidRDefault="00733BBB" w:rsidP="00733BBB">
      <w:pPr>
        <w:spacing w:before="360" w:after="80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733BBB">
        <w:rPr>
          <w:rFonts w:ascii="Arial" w:eastAsia="Times New Roman" w:hAnsi="Arial" w:cs="Arial"/>
          <w:b/>
          <w:bCs/>
          <w:color w:val="000000"/>
          <w:kern w:val="0"/>
          <w:sz w:val="34"/>
          <w:szCs w:val="34"/>
          <w14:ligatures w14:val="none"/>
        </w:rPr>
        <w:t>Communities Come First</w:t>
      </w:r>
    </w:p>
    <w:p w14:paraId="6B47E0E1" w14:textId="77777777" w:rsidR="00733BBB" w:rsidRPr="00733BBB" w:rsidRDefault="00733BBB" w:rsidP="00733BBB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33BBB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14:ligatures w14:val="none"/>
        </w:rPr>
        <w:t>Key Message</w:t>
      </w:r>
      <w:r w:rsidRPr="00733BBB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14:ligatures w14:val="none"/>
        </w:rPr>
        <w:br/>
      </w:r>
      <w:r w:rsidRPr="00733BB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Community banks are invested in the success of the communities they serve.</w:t>
      </w:r>
    </w:p>
    <w:p w14:paraId="3F8B07AE" w14:textId="77777777" w:rsidR="00733BBB" w:rsidRPr="00733BBB" w:rsidRDefault="00733BBB" w:rsidP="00733BBB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33BBB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14:ligatures w14:val="none"/>
        </w:rPr>
        <w:t>Supporting Points</w:t>
      </w:r>
    </w:p>
    <w:p w14:paraId="53B28649" w14:textId="77777777" w:rsidR="00733BBB" w:rsidRPr="00733BBB" w:rsidRDefault="00733BBB" w:rsidP="00733BBB">
      <w:pPr>
        <w:numPr>
          <w:ilvl w:val="0"/>
          <w:numId w:val="1"/>
        </w:numPr>
        <w:spacing w:before="240"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733BB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Community banks don't just operate in Iowa </w:t>
      </w:r>
      <w:proofErr w:type="gramStart"/>
      <w:r w:rsidRPr="00733BB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communities,</w:t>
      </w:r>
      <w:proofErr w:type="gramEnd"/>
      <w:r w:rsidRPr="00733BB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 they're part of them.</w:t>
      </w:r>
    </w:p>
    <w:p w14:paraId="02D683D4" w14:textId="77777777" w:rsidR="00733BBB" w:rsidRPr="00733BBB" w:rsidRDefault="00733BBB" w:rsidP="00733BBB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733BB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When local families, businesses, and farms succeed, the entire community succeeds.</w:t>
      </w:r>
    </w:p>
    <w:p w14:paraId="7A8BFF4E" w14:textId="77777777" w:rsidR="00733BBB" w:rsidRPr="00733BBB" w:rsidRDefault="00733BBB" w:rsidP="00733BBB">
      <w:pPr>
        <w:numPr>
          <w:ilvl w:val="0"/>
          <w:numId w:val="1"/>
        </w:numPr>
        <w:spacing w:after="24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733BB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When communities succeed, everyone benefits.</w:t>
      </w:r>
    </w:p>
    <w:p w14:paraId="67CE4261" w14:textId="77777777" w:rsidR="00733BBB" w:rsidRPr="00733BBB" w:rsidRDefault="00733BBB" w:rsidP="00733BBB">
      <w:pPr>
        <w:spacing w:before="360" w:after="80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733BBB">
        <w:rPr>
          <w:rFonts w:ascii="Arial" w:eastAsia="Times New Roman" w:hAnsi="Arial" w:cs="Arial"/>
          <w:b/>
          <w:bCs/>
          <w:color w:val="000000"/>
          <w:kern w:val="0"/>
          <w:sz w:val="34"/>
          <w:szCs w:val="34"/>
          <w14:ligatures w14:val="none"/>
        </w:rPr>
        <w:t>Local Decisions</w:t>
      </w:r>
    </w:p>
    <w:p w14:paraId="6ED57B59" w14:textId="77777777" w:rsidR="00733BBB" w:rsidRPr="00733BBB" w:rsidRDefault="00733BBB" w:rsidP="00733BBB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33BBB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14:ligatures w14:val="none"/>
        </w:rPr>
        <w:t>Key Message</w:t>
      </w:r>
      <w:r w:rsidRPr="00733BBB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14:ligatures w14:val="none"/>
        </w:rPr>
        <w:br/>
      </w:r>
      <w:r w:rsidRPr="00733BB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Decisions are made by people who understand the communities they serve.</w:t>
      </w:r>
    </w:p>
    <w:p w14:paraId="0EE9E5B1" w14:textId="77777777" w:rsidR="00733BBB" w:rsidRPr="00733BBB" w:rsidRDefault="00733BBB" w:rsidP="00733BBB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33BBB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14:ligatures w14:val="none"/>
        </w:rPr>
        <w:t>Supporting Points</w:t>
      </w:r>
    </w:p>
    <w:p w14:paraId="3E1D8168" w14:textId="77777777" w:rsidR="00733BBB" w:rsidRPr="00733BBB" w:rsidRDefault="00733BBB" w:rsidP="00733BBB">
      <w:pPr>
        <w:numPr>
          <w:ilvl w:val="0"/>
          <w:numId w:val="2"/>
        </w:numPr>
        <w:spacing w:before="240"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733BB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Local decision-makers understand the housing market, agriculture, small businesses, and local economy.</w:t>
      </w:r>
    </w:p>
    <w:p w14:paraId="0CFA3EE9" w14:textId="77777777" w:rsidR="00733BBB" w:rsidRPr="00733BBB" w:rsidRDefault="00733BBB" w:rsidP="00733BBB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733BB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Loan decisions are made locally, not by a committee hundreds of miles away.</w:t>
      </w:r>
    </w:p>
    <w:p w14:paraId="774C3919" w14:textId="77777777" w:rsidR="00733BBB" w:rsidRPr="00733BBB" w:rsidRDefault="00733BBB" w:rsidP="00733BBB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733BB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Decisions are made with the community's unique needs in mind.</w:t>
      </w:r>
    </w:p>
    <w:p w14:paraId="423766B9" w14:textId="77777777" w:rsidR="00733BBB" w:rsidRPr="00733BBB" w:rsidRDefault="00733BBB" w:rsidP="00733BBB">
      <w:pPr>
        <w:numPr>
          <w:ilvl w:val="0"/>
          <w:numId w:val="2"/>
        </w:numPr>
        <w:spacing w:after="24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733BB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Local knowledge helps create better solutions for customers.</w:t>
      </w:r>
    </w:p>
    <w:p w14:paraId="626C9D99" w14:textId="77777777" w:rsidR="00733BBB" w:rsidRPr="00733BBB" w:rsidRDefault="00733BBB" w:rsidP="00733BBB">
      <w:pPr>
        <w:spacing w:before="360" w:after="80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733BBB">
        <w:rPr>
          <w:rFonts w:ascii="Arial" w:eastAsia="Times New Roman" w:hAnsi="Arial" w:cs="Arial"/>
          <w:b/>
          <w:bCs/>
          <w:color w:val="000000"/>
          <w:kern w:val="0"/>
          <w:sz w:val="34"/>
          <w:szCs w:val="34"/>
          <w14:ligatures w14:val="none"/>
        </w:rPr>
        <w:t>Relationships Matter</w:t>
      </w:r>
    </w:p>
    <w:p w14:paraId="7BE6E0FA" w14:textId="77777777" w:rsidR="00733BBB" w:rsidRPr="00733BBB" w:rsidRDefault="00733BBB" w:rsidP="00733BBB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33BBB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14:ligatures w14:val="none"/>
        </w:rPr>
        <w:t>Key Message</w:t>
      </w:r>
      <w:r w:rsidRPr="00733BBB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14:ligatures w14:val="none"/>
        </w:rPr>
        <w:br/>
      </w:r>
      <w:r w:rsidRPr="00733BB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Community banking is built on long-term relationships.</w:t>
      </w:r>
    </w:p>
    <w:p w14:paraId="6351D453" w14:textId="77777777" w:rsidR="00733BBB" w:rsidRPr="00733BBB" w:rsidRDefault="00733BBB" w:rsidP="00733BBB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33BBB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14:ligatures w14:val="none"/>
        </w:rPr>
        <w:t>Supporting Points</w:t>
      </w:r>
    </w:p>
    <w:p w14:paraId="554B5795" w14:textId="77777777" w:rsidR="00733BBB" w:rsidRPr="00733BBB" w:rsidRDefault="00733BBB" w:rsidP="00733BBB">
      <w:pPr>
        <w:numPr>
          <w:ilvl w:val="0"/>
          <w:numId w:val="3"/>
        </w:numPr>
        <w:spacing w:before="240"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733BB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We take the time to know our customers, their goals, their story, and what's important to them.</w:t>
      </w:r>
    </w:p>
    <w:p w14:paraId="466BCA64" w14:textId="77777777" w:rsidR="00733BBB" w:rsidRPr="00733BBB" w:rsidRDefault="00733BBB" w:rsidP="00733BBB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733BB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We're here through life's milestones, from first accounts and car loans to retirement planning and farm succession.</w:t>
      </w:r>
    </w:p>
    <w:p w14:paraId="3040414F" w14:textId="77777777" w:rsidR="00733BBB" w:rsidRPr="00733BBB" w:rsidRDefault="00733BBB" w:rsidP="00733BBB">
      <w:pPr>
        <w:numPr>
          <w:ilvl w:val="0"/>
          <w:numId w:val="3"/>
        </w:numPr>
        <w:spacing w:after="24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733BB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Our goal is to build lasting relationships based on trust and service.</w:t>
      </w:r>
    </w:p>
    <w:p w14:paraId="2C164B84" w14:textId="77777777" w:rsidR="00733BBB" w:rsidRPr="00733BBB" w:rsidRDefault="00733BBB" w:rsidP="00733BBB">
      <w:pPr>
        <w:spacing w:before="360" w:after="80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733BBB">
        <w:rPr>
          <w:rFonts w:ascii="Arial" w:eastAsia="Times New Roman" w:hAnsi="Arial" w:cs="Arial"/>
          <w:b/>
          <w:bCs/>
          <w:color w:val="000000"/>
          <w:kern w:val="0"/>
          <w:sz w:val="34"/>
          <w:szCs w:val="34"/>
          <w14:ligatures w14:val="none"/>
        </w:rPr>
        <w:lastRenderedPageBreak/>
        <w:t>Investing Close to Home</w:t>
      </w:r>
    </w:p>
    <w:p w14:paraId="6E5BDC4B" w14:textId="77777777" w:rsidR="00733BBB" w:rsidRPr="00733BBB" w:rsidRDefault="00733BBB" w:rsidP="00733BBB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33BBB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14:ligatures w14:val="none"/>
        </w:rPr>
        <w:t>Key Message</w:t>
      </w:r>
      <w:r w:rsidRPr="00733BBB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14:ligatures w14:val="none"/>
        </w:rPr>
        <w:br/>
      </w:r>
      <w:r w:rsidRPr="00733BB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 Customer deposits help strengthen the local community.</w:t>
      </w:r>
    </w:p>
    <w:p w14:paraId="551F252D" w14:textId="77777777" w:rsidR="00733BBB" w:rsidRPr="00733BBB" w:rsidRDefault="00733BBB" w:rsidP="00733BBB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33BBB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14:ligatures w14:val="none"/>
        </w:rPr>
        <w:t>Supporting Points</w:t>
      </w:r>
    </w:p>
    <w:p w14:paraId="26E219D3" w14:textId="77777777" w:rsidR="00733BBB" w:rsidRPr="00733BBB" w:rsidRDefault="00733BBB" w:rsidP="00733BBB">
      <w:pPr>
        <w:numPr>
          <w:ilvl w:val="0"/>
          <w:numId w:val="4"/>
        </w:numPr>
        <w:spacing w:before="240"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733BB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Deposits help provide funding for local homebuyers, businesses, and agriculture. </w:t>
      </w:r>
    </w:p>
    <w:p w14:paraId="4B056B66" w14:textId="77777777" w:rsidR="00733BBB" w:rsidRPr="00733BBB" w:rsidRDefault="00733BBB" w:rsidP="00733BBB">
      <w:pPr>
        <w:numPr>
          <w:ilvl w:val="1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733BB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82% of every dollar deposited at Iowa community banks stays in Iowa, supporting local home loans, small businesses, and agriculture.</w:t>
      </w:r>
    </w:p>
    <w:p w14:paraId="29F6074A" w14:textId="77777777" w:rsidR="00733BBB" w:rsidRPr="00733BBB" w:rsidRDefault="00733BBB" w:rsidP="00733BBB">
      <w:pPr>
        <w:numPr>
          <w:ilvl w:val="0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733BB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When customers bank locally, their money stays close to home instead of disappearing into a distant balance sheet.</w:t>
      </w:r>
    </w:p>
    <w:p w14:paraId="5E82768D" w14:textId="77777777" w:rsidR="00733BBB" w:rsidRPr="00733BBB" w:rsidRDefault="00733BBB" w:rsidP="00733BBB">
      <w:pPr>
        <w:numPr>
          <w:ilvl w:val="0"/>
          <w:numId w:val="4"/>
        </w:numPr>
        <w:spacing w:after="24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733BB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Every deposit has the potential to make a difference in the community.</w:t>
      </w:r>
    </w:p>
    <w:p w14:paraId="4E0AE2CD" w14:textId="77777777" w:rsidR="00733BBB" w:rsidRPr="00733BBB" w:rsidRDefault="00733BBB" w:rsidP="00733BBB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3D3C7B3F" w14:textId="77777777" w:rsidR="009B594B" w:rsidRDefault="009B594B"/>
    <w:sectPr w:rsidR="009B594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36E120F5"/>
    <w:multiLevelType w:val="multilevel"/>
    <w:tmpl w:val="3A5C28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BB8069C"/>
    <w:multiLevelType w:val="multilevel"/>
    <w:tmpl w:val="86F269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ABB68C7"/>
    <w:multiLevelType w:val="multilevel"/>
    <w:tmpl w:val="F1DAD5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DED4CCE"/>
    <w:multiLevelType w:val="multilevel"/>
    <w:tmpl w:val="87C046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76266539">
    <w:abstractNumId w:val="2"/>
  </w:num>
  <w:num w:numId="2" w16cid:durableId="1072042900">
    <w:abstractNumId w:val="3"/>
  </w:num>
  <w:num w:numId="3" w16cid:durableId="817765465">
    <w:abstractNumId w:val="1"/>
  </w:num>
  <w:num w:numId="4" w16cid:durableId="1410469874">
    <w:abstractNumId w:val="0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0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1B1D"/>
    <w:rsid w:val="000864B9"/>
    <w:rsid w:val="003B0554"/>
    <w:rsid w:val="003F1B1D"/>
    <w:rsid w:val="00733BBB"/>
    <w:rsid w:val="007F5D23"/>
    <w:rsid w:val="008B6324"/>
    <w:rsid w:val="00944D25"/>
    <w:rsid w:val="00961759"/>
    <w:rsid w:val="009B5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30938DC"/>
  <w15:chartTrackingRefBased/>
  <w15:docId w15:val="{9738ECBB-9E1F-E049-82F9-0F5E33B4DB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F1B1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F1B1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F1B1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F1B1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F1B1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F1B1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F1B1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F1B1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F1B1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F1B1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3F1B1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3F1B1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F1B1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F1B1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F1B1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F1B1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F1B1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F1B1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F1B1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F1B1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F1B1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F1B1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F1B1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F1B1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F1B1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F1B1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1B1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1B1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F1B1D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3F1B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289</Words>
  <Characters>1602</Characters>
  <Application>Microsoft Office Word</Application>
  <DocSecurity>0</DocSecurity>
  <Lines>47</Lines>
  <Paragraphs>33</Paragraphs>
  <ScaleCrop>false</ScaleCrop>
  <Company/>
  <LinksUpToDate>false</LinksUpToDate>
  <CharactersWithSpaces>1858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Okerman</dc:creator>
  <cp:keywords/>
  <dc:description/>
  <cp:lastModifiedBy>Alex Okerman</cp:lastModifiedBy>
  <cp:revision>2</cp:revision>
  <dcterms:created xsi:type="dcterms:W3CDTF">2026-09-15T20:29:00Z</dcterms:created>
  <dcterms:modified xsi:type="dcterms:W3CDTF">2026-09-15T20:29:00Z</dcterms:modified>
</cp:coreProperties>
</file>